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+*xfs*pvs*lsu*cvA*xBj*qkc*oEa*uiz*ckk*BCB*pBk*-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+*yqw*wfg*xqc*hbw*yni*krn*BjC*qjn*usk*jus*zew*-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+*eDs*lyd*lyd*lyd*lyd*Dsd*Awf*kyf*jbb*voy*zfE*-</w:t>
            </w:r>
            <w:r>
              <w:rPr>
                <w:rFonts w:ascii="PDF417x" w:hAnsi="PDF417x"/>
                <w:sz w:val="24"/>
                <w:szCs w:val="24"/>
              </w:rPr>
              <w:br/>
              <w:t>+*ftw*stD*kso*rig*pls*wwq*tuE*lab*ApA*Ekk*onA*-</w:t>
            </w:r>
            <w:r>
              <w:rPr>
                <w:rFonts w:ascii="PDF417x" w:hAnsi="PDF417x"/>
                <w:sz w:val="24"/>
                <w:szCs w:val="24"/>
              </w:rPr>
              <w:br/>
              <w:t>+*ftA*qjB*uyw*uyi*xDa*krc*jua*jlb*abu*irs*uws*-</w:t>
            </w:r>
            <w:r>
              <w:rPr>
                <w:rFonts w:ascii="PDF417x" w:hAnsi="PDF417x"/>
                <w:sz w:val="24"/>
                <w:szCs w:val="24"/>
              </w:rPr>
              <w:br/>
              <w:t>+*xjq*qlw*cns*nps*jaD*ikg*DDj*csz*Diz*blE*uzq*-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1B2A5D6" w14:textId="6DCEDC38" w:rsidR="002946DE" w:rsidRPr="009E54AB" w:rsidRDefault="002946DE" w:rsidP="002946DE">
      <w:pPr>
        <w:ind w:firstLine="708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</w:t>
      </w:r>
      <w:r w:rsidR="00C50B0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        </w:t>
      </w:r>
      <w:r w:rsidRPr="009E54A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drawing>
          <wp:inline distT="0" distB="0" distL="0" distR="0" wp14:anchorId="77DC2E60" wp14:editId="54EC16C1">
            <wp:extent cx="533400" cy="6762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4A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ab/>
      </w:r>
    </w:p>
    <w:p w14:paraId="6D90F352" w14:textId="26384DDC" w:rsidR="002946DE" w:rsidRPr="009E54AB" w:rsidRDefault="00C50B0A" w:rsidP="002946DE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        </w:t>
      </w:r>
      <w:r w:rsidR="002946DE" w:rsidRPr="009E54A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REPUBLIKA HRVATSKA</w:t>
      </w:r>
    </w:p>
    <w:p w14:paraId="6CD37AA9" w14:textId="77777777" w:rsidR="002946DE" w:rsidRPr="009E54AB" w:rsidRDefault="002946DE" w:rsidP="002946DE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KRAPINSKO-ZAGORSKA ŽUPANIJA</w:t>
      </w:r>
    </w:p>
    <w:p w14:paraId="08159890" w14:textId="4ED239AE" w:rsidR="002946DE" w:rsidRPr="009E54AB" w:rsidRDefault="002946DE" w:rsidP="002946DE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           </w:t>
      </w:r>
      <w:r w:rsidR="00C50B0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        </w:t>
      </w:r>
      <w:r w:rsidRPr="009E54A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  ŽUPAN</w:t>
      </w:r>
    </w:p>
    <w:p w14:paraId="3F8A86D5" w14:textId="77777777" w:rsidR="002946DE" w:rsidRPr="009E54AB" w:rsidRDefault="002946DE" w:rsidP="002946DE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</w:p>
    <w:p w14:paraId="40636DE6" w14:textId="77777777" w:rsidR="002946DE" w:rsidRPr="009E54AB" w:rsidRDefault="002946DE" w:rsidP="002946DE">
      <w:pP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KLASA: </w:t>
      </w:r>
      <w:r w:rsidRPr="007B594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602-02/26-01/65</w:t>
      </w:r>
    </w:p>
    <w:p w14:paraId="417BE633" w14:textId="77777777" w:rsidR="002946DE" w:rsidRPr="009E54AB" w:rsidRDefault="002946DE" w:rsidP="002946DE">
      <w:pP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URBROJ: 2140-02-2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3</w:t>
      </w:r>
    </w:p>
    <w:p w14:paraId="493AFD9B" w14:textId="08846343" w:rsidR="002946DE" w:rsidRPr="009E54AB" w:rsidRDefault="002946DE" w:rsidP="002946DE">
      <w:pP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Krapina,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2</w:t>
      </w:r>
      <w:r w:rsidR="00AA2991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kolovoza</w:t>
      </w: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. </w:t>
      </w:r>
    </w:p>
    <w:p w14:paraId="771FFD4B" w14:textId="77777777" w:rsidR="002946DE" w:rsidRPr="009E54AB" w:rsidRDefault="002946DE" w:rsidP="002946DE">
      <w:pP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1452C38" w14:textId="77777777" w:rsidR="002946DE" w:rsidRPr="009E54AB" w:rsidRDefault="002946DE" w:rsidP="002946DE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5BE317D" w14:textId="0FC73E3B" w:rsidR="002946DE" w:rsidRPr="009E54AB" w:rsidRDefault="002946DE" w:rsidP="0069664C">
      <w:pPr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Na temelju </w:t>
      </w:r>
      <w:r w:rsidRPr="009E54AB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kriterijima i načinu financiranja troškova javnog prijevoza redovitih učenika srednjih škola za školsku godinu 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9E54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(„Narodne novine“ broj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81</w:t>
      </w:r>
      <w:r w:rsidRPr="009E54AB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članka 32. Statuta Krapinsko – zagorske županije („Službeni glasnik“ broj 13/01., 5/06., 14/09., 11/13., 13/18., 5/20., 10/21. i 15/21. – pročišćeni tekst),</w:t>
      </w:r>
      <w:r w:rsidRPr="009E54AB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  župan Krapinsko–zagorske županije, donosi</w:t>
      </w:r>
    </w:p>
    <w:p w14:paraId="154DF39D" w14:textId="0AF9A8DD" w:rsidR="002946DE" w:rsidRPr="009E54AB" w:rsidRDefault="002946DE" w:rsidP="000B5E1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A877EBC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O D L U K U</w:t>
      </w:r>
    </w:p>
    <w:p w14:paraId="6B15F50B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o sufinanciranju troškova prijevoza redovitih učenika srednjih škola u školskoj godini 202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./202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7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.</w:t>
      </w:r>
    </w:p>
    <w:p w14:paraId="4466A5C6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30F283A8" w14:textId="77777777" w:rsidR="002946DE" w:rsidRPr="009E54AB" w:rsidRDefault="002946DE" w:rsidP="002946DE">
      <w:pP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62B19EFE" w14:textId="77777777" w:rsidR="002946DE" w:rsidRDefault="002946DE" w:rsidP="002946DE">
      <w:pP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I. OPĆE ODREDBE</w:t>
      </w:r>
    </w:p>
    <w:p w14:paraId="1C156CA5" w14:textId="77777777" w:rsidR="00AA2991" w:rsidRPr="009E54AB" w:rsidRDefault="00AA2991" w:rsidP="002946DE">
      <w:pP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532D63BE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1.</w:t>
      </w:r>
    </w:p>
    <w:p w14:paraId="0F585854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Ovom Odlukom o sufinanciranju troškova prijevoza redovitih učenika srednjih škola u školskoj godini 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./202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7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 (dalje u tekstu: Odluka) utvrđuju se kriteriji i način sufinanciranja troškova prijevoza redovitih učenika srednjih škola u Republici Hrvatskoj, s prebivalištem ili boravištem na području Krapinsko-zagorske županije u školskoj godini 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./202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7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</w:p>
    <w:p w14:paraId="4B413BFF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Pojmovi koji se koriste u ovoj Odluci, a imaju rodno značenje, bez obzira na to koriste li se u ženskom ili muškom rodu, obuhvaćaju na jednak način ženski i muški rod.</w:t>
      </w:r>
    </w:p>
    <w:p w14:paraId="20A7894B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64ACC0D" w14:textId="77777777" w:rsidR="002946DE" w:rsidRPr="009E54AB" w:rsidRDefault="002946DE" w:rsidP="002946DE">
      <w:pPr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E82E558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2.</w:t>
      </w:r>
    </w:p>
    <w:p w14:paraId="4EA5138B" w14:textId="5AEB525D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Temeljem ove Odluke, sufinancira se javni linijski prijevoz u cestovnom prometu, a iznimno i drugi oblik prijevoza, na područjima gdje nema odgovarajućeg javnog prijevoza i koji se obavlja od adrese u mjestu prebivališta, odnosno boravišta učenika do adrese u mjestu škole (dalje u tekstu: prijevoz učenika). </w:t>
      </w:r>
    </w:p>
    <w:p w14:paraId="2DEBACA4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54ACDB2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1C1EF64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II. UVJETI ZA OSTVARIVANJE PRAVA</w:t>
      </w:r>
    </w:p>
    <w:p w14:paraId="6809C557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9E477AA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3.</w:t>
      </w:r>
    </w:p>
    <w:p w14:paraId="2CCFA587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Pravo na sufinanciranje troškova prijevoza imaju učenici srednjih škola koji ispunjavaju sljedeće uvjete:</w:t>
      </w:r>
    </w:p>
    <w:p w14:paraId="350DEDAE" w14:textId="77777777" w:rsidR="002946DE" w:rsidRPr="009E54AB" w:rsidRDefault="002946DE" w:rsidP="002946DE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da je njihovo prebivalište ili boravište na području Krapinsko-zagorske županije,</w:t>
      </w:r>
    </w:p>
    <w:p w14:paraId="72640A8B" w14:textId="77777777" w:rsidR="002946DE" w:rsidRPr="009E54AB" w:rsidRDefault="002946DE" w:rsidP="002946DE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da su redovno upisani u srednju školu na području Republike Hrvatske, </w:t>
      </w:r>
    </w:p>
    <w:p w14:paraId="02F56AA4" w14:textId="46E98529" w:rsidR="002946DE" w:rsidRPr="009E54AB" w:rsidRDefault="002946DE" w:rsidP="002946DE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da </w:t>
      </w:r>
      <w:r w:rsidR="000B5E1F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je 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udaljenost od adrese u mjestu njihova prebivališta, odnosno boravišta do adrese u mjestu škole više od pet kilometara,</w:t>
      </w:r>
    </w:p>
    <w:p w14:paraId="1C08B7AC" w14:textId="009BBE95" w:rsidR="002946DE" w:rsidRPr="009E54AB" w:rsidRDefault="002946DE" w:rsidP="002946DE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da svakodnevno putuju od adrese u mjestu prebivališta, odnosno boravišta do adrese u mjestu škole ili na redovitu učeničku praksu, sredstvima javnog linijskog 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lastRenderedPageBreak/>
        <w:t xml:space="preserve">prijevoza, a iznimno drugim oblikom prijevoza, na područjima gdje nema odgovarajućeg javnog prijevoza. </w:t>
      </w:r>
    </w:p>
    <w:p w14:paraId="157B0DC4" w14:textId="77777777" w:rsidR="002946DE" w:rsidRPr="009E54AB" w:rsidRDefault="002946DE" w:rsidP="002946DE">
      <w:pPr>
        <w:ind w:left="106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CCBDF3D" w14:textId="77777777" w:rsidR="002946DE" w:rsidRPr="009E54AB" w:rsidRDefault="002946DE" w:rsidP="002946DE">
      <w:pPr>
        <w:ind w:left="106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</w:p>
    <w:p w14:paraId="243FE221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III. SUFINANCIRANJE</w:t>
      </w:r>
    </w:p>
    <w:p w14:paraId="7CEE14A8" w14:textId="77777777" w:rsidR="00AA2991" w:rsidRDefault="00AA2991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41D2E3F4" w14:textId="4472A343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4.</w:t>
      </w:r>
    </w:p>
    <w:p w14:paraId="527FEAEB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Sufinanciranje troškova prijevoza učenika utvrđuje se na sljedeći  način:</w:t>
      </w:r>
    </w:p>
    <w:p w14:paraId="10642D10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E2183AB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)  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u w:val="single"/>
          <w:lang w:eastAsia="hr-HR"/>
        </w:rPr>
        <w:t>kod javnog linijskog autobusnog prijevoza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</w:t>
      </w:r>
      <w:r w:rsidRPr="009E54A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s određenim iznosom prema određenoj zoni: </w:t>
      </w:r>
      <w:r w:rsidRPr="009E54AB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>I zona</w:t>
      </w:r>
      <w:r w:rsidRPr="009E54A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do 10,00 km, sa 10,93 eura; </w:t>
      </w:r>
      <w:r w:rsidRPr="009E54AB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>II zona</w:t>
      </w:r>
      <w:r w:rsidRPr="009E54A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od 10,01 do 20,00 km, sa 15,79 eura; </w:t>
      </w:r>
      <w:r w:rsidRPr="009E54AB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>III zona</w:t>
      </w:r>
      <w:r w:rsidRPr="009E54A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od 20,01 do 30,00 km, sa 19,43 eura; </w:t>
      </w:r>
      <w:r w:rsidRPr="009E54AB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>IV zona</w:t>
      </w:r>
      <w:r w:rsidRPr="009E54A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od 30,01 do 40,00 km, sa 23,08 eura; </w:t>
      </w:r>
      <w:r w:rsidRPr="009E54AB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>V zona</w:t>
      </w:r>
      <w:r w:rsidRPr="009E54A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od 40,01 do 50,00 km, sa 26,71 eura; </w:t>
      </w:r>
      <w:r w:rsidRPr="009E54AB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hr-HR"/>
        </w:rPr>
        <w:t>VI zona</w:t>
      </w:r>
      <w:r w:rsidRPr="009E54A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od 50,01 i više  km; sa 31,57 eura,</w:t>
      </w:r>
    </w:p>
    <w:p w14:paraId="16C5348E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67DE1C3" w14:textId="77777777" w:rsidR="002946DE" w:rsidRPr="009E54AB" w:rsidRDefault="002946DE" w:rsidP="002946D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b)   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u w:val="single"/>
          <w:lang w:eastAsia="hr-HR"/>
        </w:rPr>
        <w:t>kod drugog oblika prijevoza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koji nije obuhvaćen Odlukom o kriterijima i načinu financiranja troškova javnog prijevoza redovitih učenika srednjih škola za školsku godinu 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./202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7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. („Narodne novine“ broj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81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6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)- stalnim mjesečnim iznosom za vrijeme pohađanja nastave i/ili stručne prakse, u odnosu na udaljenost na kojoj se taj oblik prijevoza odvija i to:  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I. zona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: 5-10 kilometara, subvencija  je 47,78 eura;  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II. zona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: 10,1 – 20 kilometara, subvencija je 63,71 eura:  </w:t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III. zona</w:t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: 20,1 i više kilometara, subvencija 79,63 eura.</w:t>
      </w:r>
    </w:p>
    <w:p w14:paraId="464AB5D4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3B2E6480" w14:textId="77777777" w:rsidR="002946DE" w:rsidRPr="009E54AB" w:rsidRDefault="002946DE" w:rsidP="002946DE">
      <w:pPr>
        <w:tabs>
          <w:tab w:val="num" w:pos="720"/>
        </w:tabs>
        <w:jc w:val="both"/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Ako je u mjesecu broj nastavnih dana deset ili manje, subvencija troškova prijevoza iznosi polovicu iznosa iz stavka 1. alineje a) i b) ovog članka.</w:t>
      </w:r>
    </w:p>
    <w:p w14:paraId="7DD25E35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A75240C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Za vrijeme trajanja pilot – projekta besplatnog javnog željezničkog prijevoza djece i učenika osnovnih i srednjih škola na području Republike Hrvatske, koji se u cjelini financira iz proračuna Ministarstva mora, prometa i infrastrukture učenici koji koriste navedeni način prijevoza ne mogu koristiti i prijevoz autobusom.</w:t>
      </w:r>
    </w:p>
    <w:p w14:paraId="4AF49F86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598B63E" w14:textId="77777777" w:rsidR="002946DE" w:rsidRPr="009E54AB" w:rsidRDefault="002946DE" w:rsidP="002946DE">
      <w:pPr>
        <w:ind w:left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E9424D7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5.</w:t>
      </w:r>
    </w:p>
    <w:p w14:paraId="44562E69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Učenici kojima je mjesto prebivališta od mjesta školovanja udaljeno preko 5 kilometara (u skladu s daljinarom HAK-a), te nemaju mogućnost korištenja javnog linijskog prijevoza, odnosno drugog organiziranog putničkog prijevoza odobrenog od nadležnog tijela, a u školu se na udaljenosti preko 5 km, na području Republike Hrvatske, prevoze vlastitim prijevozom, imaju pravo na subvenciju prema alineji b)  članka 4. ove Odluke.</w:t>
      </w:r>
    </w:p>
    <w:p w14:paraId="393F57F9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Ako roditelj/staratelj/skrbnik istim autom u isto vrijeme i na istoj relaciji prevozi dva ili više učenika, ima pravo na naknadu samo za jednog učenika.</w:t>
      </w:r>
    </w:p>
    <w:p w14:paraId="4E1EBF87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Zahtjev za subvenciju prema alineji „b“ članka 4. ove Odluke podnosi roditelj/ staratelj/ skrbnik te se realizacija te subvencije regulira posebnim ugovorom.</w:t>
      </w:r>
    </w:p>
    <w:p w14:paraId="0CA6703E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682CB7F6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169A5679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IV. PROVEDBENE ODREDBE</w:t>
      </w:r>
    </w:p>
    <w:p w14:paraId="6A3CDD93" w14:textId="77777777" w:rsidR="00AA2991" w:rsidRDefault="00AA2991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39F42E55" w14:textId="549B70A2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6.</w:t>
      </w:r>
    </w:p>
    <w:p w14:paraId="67A24C91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strike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Sufinanciranje troškova prijevoza temeljem ove Odluke ostvaruje učenik pri kupnji mjesečne učeničke karte za korištenje sredstava redovitog javnog prijevoza. </w:t>
      </w:r>
    </w:p>
    <w:p w14:paraId="586040C6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FA1CD8F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66053A0A" w14:textId="77777777" w:rsidR="00AA2991" w:rsidRDefault="00AA2991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4EA299AB" w14:textId="77777777" w:rsidR="00AA2991" w:rsidRDefault="00AA2991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5F1FDFE1" w14:textId="77777777" w:rsidR="000B5E1F" w:rsidRDefault="000B5E1F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00E0198A" w14:textId="77777777" w:rsidR="000B5E1F" w:rsidRDefault="000B5E1F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D57DAC9" w14:textId="64DCACDA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lastRenderedPageBreak/>
        <w:t>Članak 7.</w:t>
      </w:r>
    </w:p>
    <w:p w14:paraId="2E714A54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Popis učenika koji ostvaruju pravo na sufinanciranje troškova javnog prijevoza sukladno ovoj Odluci, obavezan je prilog uz račun koji izdaje prijevoznik svaki mjesec, a izrađuje se na osnovu izdanih propisanih  potvrda i /ili popisa. Popis treba biti usklađen s popisom koji prijevoznik izrađuje za isplatu državne subvencije i treba sadržavati barem ove podatke: ime i prezime učenika, naziv škole i razred koji pohađa, adresu prebivališta ili boravišta i naziv grada/općine, relaciju (zonu) s brojem km na kojoj se prevozi, punu cijenu mjesečne karte, iznose subvencija u skladu s člankom 4. ove Odluke, iznos doplate roditelja od ukupne cijene te broj dozvole za obavljanje javnog linijskog prijevoza.</w:t>
      </w:r>
    </w:p>
    <w:p w14:paraId="4B3D555A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B003990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2ACF0F4" w14:textId="77777777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8.</w:t>
      </w:r>
    </w:p>
    <w:p w14:paraId="5FA4777D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Način obračuna, rokove i način plaćanja iznosa sufinanciranja troškova prijevoza učenika uređuju Županija i prijevoznik ugovorom.</w:t>
      </w:r>
    </w:p>
    <w:p w14:paraId="4388CEC0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2707B81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603F094F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6D5508DE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V. ZAVRŠNA ODREDBA</w:t>
      </w:r>
    </w:p>
    <w:p w14:paraId="1F3C33F8" w14:textId="77777777" w:rsidR="00AA2991" w:rsidRDefault="00AA2991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2421F70" w14:textId="4EEE18DA" w:rsidR="002946DE" w:rsidRPr="009E54AB" w:rsidRDefault="002946DE" w:rsidP="002946DE">
      <w:pPr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Članak 9.</w:t>
      </w:r>
    </w:p>
    <w:p w14:paraId="6DBCF004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Ova Odluka objavit će se u „Službenom glasniku Krapinsko-zagorske županije“.</w:t>
      </w:r>
    </w:p>
    <w:p w14:paraId="0450ABB0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25D73783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C795563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65CD84AA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8675576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F465254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57D13EC6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ŽUPAN</w:t>
      </w:r>
    </w:p>
    <w:p w14:paraId="11621F1A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</w: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ab/>
        <w:t xml:space="preserve">        Željko Kolar</w:t>
      </w:r>
    </w:p>
    <w:p w14:paraId="7C4FF4DE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2271F358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089132D7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48C33396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11BE5288" w14:textId="77777777" w:rsidR="00AA2991" w:rsidRDefault="00AA2991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6F6B1786" w14:textId="77777777" w:rsidR="00AA2991" w:rsidRDefault="00AA2991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039EDA49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0028DF5E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3B0DB925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1884896D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2F98D950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15D5AD2E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41616C64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51881863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6D1C628E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4FDE48F" w14:textId="77777777" w:rsidR="002946DE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4B362F45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78C04480" w14:textId="77777777" w:rsidR="002946DE" w:rsidRPr="009E54AB" w:rsidRDefault="002946DE" w:rsidP="002946DE">
      <w:pPr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</w:p>
    <w:p w14:paraId="0310EBEC" w14:textId="77777777" w:rsidR="002946DE" w:rsidRPr="009E54AB" w:rsidRDefault="002946DE" w:rsidP="002946DE">
      <w:pPr>
        <w:ind w:right="1872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Dostaviti:</w:t>
      </w:r>
    </w:p>
    <w:p w14:paraId="3B37754E" w14:textId="77777777" w:rsidR="002946DE" w:rsidRPr="009E54AB" w:rsidRDefault="002946DE" w:rsidP="002946DE">
      <w:pPr>
        <w:numPr>
          <w:ilvl w:val="0"/>
          <w:numId w:val="1"/>
        </w:numPr>
        <w:ind w:right="1872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Upravni odjel za financije i proračun,</w:t>
      </w:r>
    </w:p>
    <w:p w14:paraId="599C107F" w14:textId="77777777" w:rsidR="002946DE" w:rsidRPr="009E54AB" w:rsidRDefault="002946DE" w:rsidP="002946DE">
      <w:pPr>
        <w:numPr>
          <w:ilvl w:val="0"/>
          <w:numId w:val="1"/>
        </w:numPr>
        <w:ind w:right="1872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Upravni odjel za obrazovanje, kulturu, šport i tehničku kulturu, </w:t>
      </w:r>
    </w:p>
    <w:p w14:paraId="5331BCD7" w14:textId="77777777" w:rsidR="002946DE" w:rsidRPr="009E54AB" w:rsidRDefault="002946DE" w:rsidP="002946DE">
      <w:pPr>
        <w:numPr>
          <w:ilvl w:val="0"/>
          <w:numId w:val="1"/>
        </w:numPr>
        <w:ind w:right="1872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„Službeni glasnik Krapinsko-zagorske županije“, za objavu,</w:t>
      </w:r>
    </w:p>
    <w:p w14:paraId="362662BE" w14:textId="77777777" w:rsidR="002946DE" w:rsidRPr="009E54AB" w:rsidRDefault="002946DE" w:rsidP="002946DE">
      <w:pPr>
        <w:numPr>
          <w:ilvl w:val="0"/>
          <w:numId w:val="1"/>
        </w:numPr>
        <w:ind w:right="1872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Za zbirku isprava,</w:t>
      </w:r>
    </w:p>
    <w:p w14:paraId="53408CE5" w14:textId="6C102BCD" w:rsidR="008A562A" w:rsidRPr="00AA2991" w:rsidRDefault="002946DE" w:rsidP="00AA2991">
      <w:pPr>
        <w:numPr>
          <w:ilvl w:val="0"/>
          <w:numId w:val="1"/>
        </w:numPr>
        <w:ind w:right="1872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9E54AB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Pismohrana.</w:t>
      </w:r>
      <w:r w:rsidRPr="00B06427">
        <w:rPr>
          <w:rFonts w:ascii="Times New Roman" w:hAnsi="Times New Roman" w:cs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4624" behindDoc="1" locked="1" layoutInCell="1" allowOverlap="1" wp14:anchorId="0031C9F3" wp14:editId="111D2EF8">
                <wp:simplePos x="0" y="0"/>
                <wp:positionH relativeFrom="page">
                  <wp:posOffset>2233295</wp:posOffset>
                </wp:positionH>
                <wp:positionV relativeFrom="page">
                  <wp:posOffset>9580880</wp:posOffset>
                </wp:positionV>
                <wp:extent cx="3535045" cy="1014730"/>
                <wp:effectExtent l="0" t="0" r="0" b="0"/>
                <wp:wrapNone/>
                <wp:docPr id="2011007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5708A" w14:textId="77777777" w:rsidR="002946DE" w:rsidRPr="004853FD" w:rsidRDefault="002946DE" w:rsidP="002946D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1C9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5.85pt;margin-top:754.4pt;width:278.35pt;height:79.9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Al&#10;9yZ34AAAAA0BAAAPAAAAAAAAAAAAAAAAAGgEAABkcnMvZG93bnJldi54bWxQSwUGAAAAAAQABADz&#10;AAAAdQUAAAAA&#10;" stroked="f">
                <v:textbox>
                  <w:txbxContent>
                    <w:p w14:paraId="1C45708A" w14:textId="77777777" w:rsidR="002946DE" w:rsidRPr="004853FD" w:rsidRDefault="002946DE" w:rsidP="002946DE">
                      <w:pPr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707B3" w:rsidRPr="00B06427">
        <w:rPr>
          <w:rFonts w:ascii="Times New Roman" w:hAnsi="Times New Roman" w:cs="Times New Roman"/>
          <w:b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2576" behindDoc="1" locked="1" layoutInCell="1" allowOverlap="1" wp14:anchorId="6E6A168A" wp14:editId="5FCB23B9">
                <wp:simplePos x="0" y="0"/>
                <wp:positionH relativeFrom="page">
                  <wp:posOffset>2233295</wp:posOffset>
                </wp:positionH>
                <wp:positionV relativeFrom="page">
                  <wp:posOffset>9580880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10CA2EF" w:rsidR="008A562A" w:rsidRPr="004853FD" w:rsidRDefault="004853FD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A168A" id="_x0000_s1027" type="#_x0000_t202" style="position:absolute;left:0;text-align:left;margin-left:175.85pt;margin-top:754.4pt;width:278.35pt;height:79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" stroked="f">
                <v:textbox>
                  <w:txbxContent>
                    <w:p w14:paraId="76EF94CE" w14:textId="710CA2EF" w:rsidR="008A562A" w:rsidRPr="004853FD" w:rsidRDefault="004853FD">
                      <w:pPr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RPr="00AA2991" w:rsidSect="00DE337C">
      <w:headerReference w:type="default" r:id="rId9"/>
      <w:footerReference w:type="default" r:id="rId10"/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0A267" w14:textId="77777777" w:rsidR="00881C4F" w:rsidRDefault="00881C4F" w:rsidP="00B06427">
      <w:r>
        <w:separator/>
      </w:r>
    </w:p>
  </w:endnote>
  <w:endnote w:type="continuationSeparator" w:id="0">
    <w:p w14:paraId="0AB0B582" w14:textId="77777777" w:rsidR="00881C4F" w:rsidRDefault="00881C4F" w:rsidP="00B0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B4B6" w14:textId="3279B704" w:rsidR="0065582C" w:rsidRPr="0065582C" w:rsidRDefault="0065582C">
    <w:pPr>
      <w:pStyle w:val="Podno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8BD4" w14:textId="77777777" w:rsidR="00881C4F" w:rsidRDefault="00881C4F" w:rsidP="00B06427">
      <w:r>
        <w:separator/>
      </w:r>
    </w:p>
  </w:footnote>
  <w:footnote w:type="continuationSeparator" w:id="0">
    <w:p w14:paraId="32F94627" w14:textId="77777777" w:rsidR="00881C4F" w:rsidRDefault="00881C4F" w:rsidP="00B0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6313" w14:textId="0FC83031" w:rsidR="0065582C" w:rsidRPr="0065582C" w:rsidRDefault="0065582C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201D"/>
    <w:multiLevelType w:val="hybridMultilevel"/>
    <w:tmpl w:val="C88C5F9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315E4"/>
    <w:multiLevelType w:val="hybridMultilevel"/>
    <w:tmpl w:val="9EBADE98"/>
    <w:lvl w:ilvl="0" w:tplc="05560A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472407606">
    <w:abstractNumId w:val="0"/>
  </w:num>
  <w:num w:numId="2" w16cid:durableId="661587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17FC8"/>
    <w:rsid w:val="000B4403"/>
    <w:rsid w:val="000B5E1F"/>
    <w:rsid w:val="000B6EC1"/>
    <w:rsid w:val="000E78FB"/>
    <w:rsid w:val="001228F5"/>
    <w:rsid w:val="0015659A"/>
    <w:rsid w:val="002946DE"/>
    <w:rsid w:val="00380337"/>
    <w:rsid w:val="003D4AC4"/>
    <w:rsid w:val="004041F8"/>
    <w:rsid w:val="00417158"/>
    <w:rsid w:val="004853FD"/>
    <w:rsid w:val="004F13D0"/>
    <w:rsid w:val="004F34B4"/>
    <w:rsid w:val="0065582C"/>
    <w:rsid w:val="00693AB1"/>
    <w:rsid w:val="0069664C"/>
    <w:rsid w:val="00792FE8"/>
    <w:rsid w:val="00881C4F"/>
    <w:rsid w:val="008A562A"/>
    <w:rsid w:val="008C5FE5"/>
    <w:rsid w:val="00A836D0"/>
    <w:rsid w:val="00AA2991"/>
    <w:rsid w:val="00AC35DA"/>
    <w:rsid w:val="00B06427"/>
    <w:rsid w:val="00B32492"/>
    <w:rsid w:val="00B92D0F"/>
    <w:rsid w:val="00C50B0A"/>
    <w:rsid w:val="00C624D5"/>
    <w:rsid w:val="00C9578C"/>
    <w:rsid w:val="00D707B3"/>
    <w:rsid w:val="00DE337C"/>
    <w:rsid w:val="00EA2FEA"/>
    <w:rsid w:val="00F706F7"/>
    <w:rsid w:val="00FE0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06427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B0642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06427"/>
    <w:rPr>
      <w:noProof/>
    </w:rPr>
  </w:style>
  <w:style w:type="character" w:styleId="Referencakomentara">
    <w:name w:val="annotation reference"/>
    <w:basedOn w:val="Zadanifontodlomka"/>
    <w:uiPriority w:val="99"/>
    <w:semiHidden/>
    <w:unhideWhenUsed/>
    <w:rsid w:val="004171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1715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17158"/>
    <w:rPr>
      <w:noProof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1715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17158"/>
    <w:rPr>
      <w:b/>
      <w:bCs/>
      <w:noProof/>
      <w:sz w:val="20"/>
      <w:szCs w:val="20"/>
    </w:rPr>
  </w:style>
  <w:style w:type="paragraph" w:styleId="Odlomakpopisa">
    <w:name w:val="List Paragraph"/>
    <w:basedOn w:val="Normal"/>
    <w:uiPriority w:val="34"/>
    <w:qFormat/>
    <w:rsid w:val="00AA2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Marija Puljko</cp:lastModifiedBy>
  <cp:revision>9</cp:revision>
  <cp:lastPrinted>2026-08-26T08:22:00Z</cp:lastPrinted>
  <dcterms:created xsi:type="dcterms:W3CDTF">2026-08-25T10:59:00Z</dcterms:created>
  <dcterms:modified xsi:type="dcterms:W3CDTF">2026-08-26T09:04:00Z</dcterms:modified>
</cp:coreProperties>
</file>